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75" w:rsidRPr="005821CF" w:rsidRDefault="00946A75" w:rsidP="00946A75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Arial" w:hAnsi="Arial" w:cs="Arial"/>
          <w:sz w:val="28"/>
          <w:szCs w:val="28"/>
        </w:rPr>
      </w:pPr>
      <w:r w:rsidRPr="005821CF">
        <w:rPr>
          <w:rFonts w:ascii="Arial" w:hAnsi="Arial" w:cs="Arial"/>
          <w:sz w:val="28"/>
          <w:szCs w:val="28"/>
        </w:rPr>
        <w:t>KV ONGC MEHSANA</w:t>
      </w:r>
    </w:p>
    <w:p w:rsidR="00946A75" w:rsidRPr="00F00874" w:rsidRDefault="00946A75" w:rsidP="00946A75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F00874">
        <w:rPr>
          <w:rFonts w:ascii="Georgia" w:hAnsi="Georgia"/>
          <w:b/>
          <w:bCs/>
          <w:color w:val="FF0000"/>
          <w:sz w:val="32"/>
          <w:szCs w:val="32"/>
        </w:rPr>
        <w:t>Guidance and counselling</w:t>
      </w:r>
    </w:p>
    <w:p w:rsidR="00946A75" w:rsidRDefault="00946A75" w:rsidP="00946A7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000080"/>
        </w:rPr>
        <w:t xml:space="preserve">  Technology has touched and transformed our lives like never before every aspect of our life, be it academic, professional or entertainment, has been </w:t>
      </w:r>
      <w:proofErr w:type="spellStart"/>
      <w:r>
        <w:rPr>
          <w:rFonts w:ascii="Georgia" w:hAnsi="Georgia"/>
          <w:color w:val="000080"/>
        </w:rPr>
        <w:t>revolutionalised</w:t>
      </w:r>
      <w:proofErr w:type="spellEnd"/>
      <w:r>
        <w:rPr>
          <w:rFonts w:ascii="Georgia" w:hAnsi="Georgia"/>
          <w:color w:val="000080"/>
        </w:rPr>
        <w:t xml:space="preserve"> by its miraculous </w:t>
      </w:r>
      <w:proofErr w:type="spellStart"/>
      <w:r>
        <w:rPr>
          <w:rFonts w:ascii="Georgia" w:hAnsi="Georgia"/>
          <w:color w:val="000080"/>
        </w:rPr>
        <w:t>impact.It</w:t>
      </w:r>
      <w:proofErr w:type="spellEnd"/>
      <w:r>
        <w:rPr>
          <w:rFonts w:ascii="Georgia" w:hAnsi="Georgia"/>
          <w:color w:val="000080"/>
        </w:rPr>
        <w:t xml:space="preserve"> has also changed the way we used to view a library. Library is no longer just a collection of books, but it is the </w:t>
      </w:r>
      <w:proofErr w:type="spellStart"/>
      <w:r>
        <w:rPr>
          <w:rFonts w:ascii="Georgia" w:hAnsi="Georgia"/>
          <w:color w:val="000080"/>
        </w:rPr>
        <w:t>centre</w:t>
      </w:r>
      <w:proofErr w:type="spellEnd"/>
      <w:r>
        <w:rPr>
          <w:rFonts w:ascii="Georgia" w:hAnsi="Georgia"/>
          <w:color w:val="000080"/>
        </w:rPr>
        <w:t xml:space="preserve"> point of any educational Institution. A good library should be able to collect information whether in print form or electronic and disseminate it among all </w:t>
      </w:r>
      <w:proofErr w:type="spellStart"/>
      <w:r>
        <w:rPr>
          <w:rFonts w:ascii="Georgia" w:hAnsi="Georgia"/>
          <w:color w:val="000080"/>
        </w:rPr>
        <w:t>concerned.Its</w:t>
      </w:r>
      <w:proofErr w:type="spellEnd"/>
      <w:r>
        <w:rPr>
          <w:rFonts w:ascii="Georgia" w:hAnsi="Georgia"/>
          <w:color w:val="000080"/>
        </w:rPr>
        <w:t xml:space="preserve"> reach should not be confined to the institution where it is </w:t>
      </w:r>
      <w:proofErr w:type="spellStart"/>
      <w:r>
        <w:rPr>
          <w:rFonts w:ascii="Georgia" w:hAnsi="Georgia"/>
          <w:color w:val="000080"/>
        </w:rPr>
        <w:t>housed</w:t>
      </w:r>
      <w:proofErr w:type="gramStart"/>
      <w:r>
        <w:rPr>
          <w:rFonts w:ascii="Georgia" w:hAnsi="Georgia"/>
          <w:color w:val="000080"/>
        </w:rPr>
        <w:t>,it</w:t>
      </w:r>
      <w:proofErr w:type="spellEnd"/>
      <w:proofErr w:type="gramEnd"/>
      <w:r>
        <w:rPr>
          <w:rFonts w:ascii="Georgia" w:hAnsi="Georgia"/>
          <w:color w:val="000080"/>
        </w:rPr>
        <w:t xml:space="preserve"> should go beyond and attract our students and teachers who are in search of good reading material. That is why we at </w:t>
      </w:r>
      <w:proofErr w:type="spellStart"/>
      <w:r>
        <w:rPr>
          <w:rFonts w:ascii="Georgia" w:hAnsi="Georgia"/>
          <w:color w:val="000080"/>
        </w:rPr>
        <w:t>Kendriya</w:t>
      </w:r>
      <w:proofErr w:type="spellEnd"/>
      <w:r>
        <w:rPr>
          <w:rFonts w:ascii="Georgia" w:hAnsi="Georgia"/>
          <w:color w:val="000080"/>
        </w:rPr>
        <w:t xml:space="preserve"> vidyalaya ONGC </w:t>
      </w:r>
      <w:proofErr w:type="spellStart"/>
      <w:r>
        <w:rPr>
          <w:rFonts w:ascii="Georgia" w:hAnsi="Georgia"/>
          <w:color w:val="000080"/>
        </w:rPr>
        <w:t>Mehsana</w:t>
      </w:r>
      <w:proofErr w:type="spellEnd"/>
      <w:r>
        <w:rPr>
          <w:rFonts w:ascii="Georgia" w:hAnsi="Georgia"/>
          <w:color w:val="000080"/>
        </w:rPr>
        <w:t>, have opened up the portals of our library to the world. With the help of digital library anyone can visit our library and read books, journals, newspapers, encyclopedias, dictionaries etc</w:t>
      </w:r>
      <w:proofErr w:type="gramStart"/>
      <w:r>
        <w:rPr>
          <w:rFonts w:ascii="Georgia" w:hAnsi="Georgia"/>
          <w:color w:val="000080"/>
        </w:rPr>
        <w:t>..</w:t>
      </w:r>
      <w:proofErr w:type="gramEnd"/>
      <w:r>
        <w:rPr>
          <w:rFonts w:ascii="Georgia" w:hAnsi="Georgia"/>
          <w:color w:val="000080"/>
        </w:rPr>
        <w:t xml:space="preserve"> Student corner, teachers corner, </w:t>
      </w:r>
      <w:proofErr w:type="spellStart"/>
      <w:r>
        <w:rPr>
          <w:rFonts w:ascii="Georgia" w:hAnsi="Georgia"/>
          <w:color w:val="000080"/>
        </w:rPr>
        <w:t>kids</w:t>
      </w:r>
      <w:proofErr w:type="spellEnd"/>
      <w:r>
        <w:rPr>
          <w:rFonts w:ascii="Georgia" w:hAnsi="Georgia"/>
          <w:color w:val="000080"/>
        </w:rPr>
        <w:t xml:space="preserve"> corner, career corner is very useful for students, teachers and parents.</w:t>
      </w:r>
      <w:r>
        <w:rPr>
          <w:rFonts w:ascii="Georgia" w:hAnsi="Georgia"/>
          <w:color w:val="1A1A1A"/>
        </w:rPr>
        <w:br/>
        <w:t>*</w:t>
      </w:r>
      <w:r>
        <w:rPr>
          <w:rStyle w:val="apple-converted-space"/>
          <w:rFonts w:ascii="Georgia" w:eastAsiaTheme="majorEastAsia" w:hAnsi="Georgia"/>
          <w:color w:val="008000"/>
        </w:rPr>
        <w:t> </w:t>
      </w:r>
      <w:r>
        <w:rPr>
          <w:rFonts w:ascii="Georgia" w:hAnsi="Georgia"/>
          <w:color w:val="008000"/>
        </w:rPr>
        <w:t>Assist students and teachers in the use of library resources information technology.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008000"/>
        </w:rPr>
        <w:t>* Promote reading programmes and cultural events.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008000"/>
        </w:rPr>
        <w:t>* Participate in planning activities connected to the implementation the curriculum.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008000"/>
        </w:rPr>
        <w:t>* Participate in the preparation, implementation and evaluation learning activities.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008000"/>
        </w:rPr>
        <w:t xml:space="preserve">* Promote the evaluation of library services as an </w:t>
      </w:r>
      <w:proofErr w:type="spellStart"/>
      <w:r>
        <w:rPr>
          <w:rFonts w:ascii="Georgia" w:hAnsi="Georgia"/>
          <w:color w:val="008000"/>
        </w:rPr>
        <w:t>intergral</w:t>
      </w:r>
      <w:proofErr w:type="spellEnd"/>
      <w:r>
        <w:rPr>
          <w:rFonts w:ascii="Georgia" w:hAnsi="Georgia"/>
          <w:color w:val="008000"/>
        </w:rPr>
        <w:t xml:space="preserve"> part of general school evaluation System.</w:t>
      </w:r>
      <w:r>
        <w:rPr>
          <w:rFonts w:ascii="Georgia" w:hAnsi="Georgia"/>
          <w:color w:val="1A1A1A"/>
        </w:rPr>
        <w:br/>
      </w:r>
      <w:r>
        <w:rPr>
          <w:rFonts w:ascii="Georgia" w:hAnsi="Georgia"/>
          <w:color w:val="008000"/>
        </w:rPr>
        <w:t>* Encourage creative thinking and develop reading habits among the Students.</w:t>
      </w:r>
    </w:p>
    <w:p w:rsidR="00946A75" w:rsidRDefault="00946A75" w:rsidP="00946A75">
      <w:pPr>
        <w:numPr>
          <w:ilvl w:val="0"/>
          <w:numId w:val="1"/>
        </w:numPr>
        <w:spacing w:before="100" w:beforeAutospacing="1" w:after="100" w:afterAutospacing="1" w:line="240" w:lineRule="auto"/>
        <w:ind w:left="0"/>
      </w:pPr>
      <w:r>
        <w:rPr>
          <w:color w:val="0000FF"/>
        </w:rPr>
        <w:t>Career Solutions</w:t>
      </w:r>
    </w:p>
    <w:p w:rsidR="00946A75" w:rsidRDefault="00946A75" w:rsidP="00946A75">
      <w:pPr>
        <w:numPr>
          <w:ilvl w:val="0"/>
          <w:numId w:val="1"/>
        </w:numPr>
        <w:spacing w:before="100" w:beforeAutospacing="1" w:after="100" w:afterAutospacing="1" w:line="240" w:lineRule="auto"/>
        <w:ind w:left="0"/>
      </w:pPr>
      <w:r>
        <w:rPr>
          <w:color w:val="0000FF"/>
        </w:rPr>
        <w:t>Employment News</w:t>
      </w:r>
      <w:r>
        <w:br/>
      </w:r>
    </w:p>
    <w:p w:rsidR="00946A75" w:rsidRDefault="00946A75" w:rsidP="00946A7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noProof/>
          <w:color w:val="1A1A1A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04887129" wp14:editId="0169F137">
            <wp:simplePos x="0" y="0"/>
            <wp:positionH relativeFrom="column">
              <wp:posOffset>3181350</wp:posOffset>
            </wp:positionH>
            <wp:positionV relativeFrom="paragraph">
              <wp:posOffset>10795</wp:posOffset>
            </wp:positionV>
            <wp:extent cx="276225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51" y="21472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er Corner (6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1A1A1A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58576AC0" wp14:editId="2CA72231">
            <wp:simplePos x="0" y="0"/>
            <wp:positionH relativeFrom="column">
              <wp:posOffset>-371475</wp:posOffset>
            </wp:positionH>
            <wp:positionV relativeFrom="paragraph">
              <wp:posOffset>10795</wp:posOffset>
            </wp:positionV>
            <wp:extent cx="2247900" cy="3095625"/>
            <wp:effectExtent l="0" t="0" r="0" b="0"/>
            <wp:wrapTight wrapText="bothSides">
              <wp:wrapPolygon edited="0">
                <wp:start x="0" y="0"/>
                <wp:lineTo x="0" y="21534"/>
                <wp:lineTo x="21417" y="21534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 Corner (4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A75" w:rsidRDefault="00946A75" w:rsidP="00946A7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</w:p>
    <w:p w:rsidR="00946A75" w:rsidRDefault="00946A75" w:rsidP="00946A7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</w:p>
    <w:p w:rsidR="00946A75" w:rsidRDefault="00946A75" w:rsidP="00946A7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</w:p>
    <w:p w:rsidR="00946A75" w:rsidRDefault="00946A75" w:rsidP="00946A7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</w:p>
    <w:p w:rsidR="00946A75" w:rsidRDefault="00946A75" w:rsidP="00946A7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</w:p>
    <w:p w:rsidR="00946A75" w:rsidRDefault="00946A75" w:rsidP="00946A75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</w:p>
    <w:p w:rsidR="003E357C" w:rsidRDefault="003E357C">
      <w:bookmarkStart w:id="0" w:name="_GoBack"/>
      <w:bookmarkEnd w:id="0"/>
    </w:p>
    <w:sectPr w:rsidR="003E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43F"/>
    <w:multiLevelType w:val="multilevel"/>
    <w:tmpl w:val="65B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75"/>
    <w:rsid w:val="003E357C"/>
    <w:rsid w:val="0094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F3F7C-0D0E-4849-9DF7-B678E58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7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2019-08-14T08:48:00Z</dcterms:created>
  <dcterms:modified xsi:type="dcterms:W3CDTF">2019-08-14T08:49:00Z</dcterms:modified>
</cp:coreProperties>
</file>