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82" w:rsidRPr="005E018A" w:rsidRDefault="005E018A" w:rsidP="005E018A">
      <w:pPr>
        <w:jc w:val="center"/>
        <w:rPr>
          <w:b/>
          <w:bCs/>
          <w:sz w:val="32"/>
          <w:szCs w:val="32"/>
          <w:lang w:val="en-US"/>
        </w:rPr>
      </w:pPr>
      <w:r w:rsidRPr="005E018A">
        <w:rPr>
          <w:b/>
          <w:bCs/>
          <w:sz w:val="32"/>
          <w:szCs w:val="32"/>
          <w:lang w:val="en-US"/>
        </w:rPr>
        <w:t>KV ONGC MEHSANA</w:t>
      </w: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A55FD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Digital Language Lab</w:t>
      </w:r>
    </w:p>
    <w:p w:rsidR="00A55FDD" w:rsidRDefault="00A55FDD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Incharge</w:t>
      </w:r>
      <w:proofErr w:type="spellEnd"/>
    </w:p>
    <w:p w:rsidR="00A55FDD" w:rsidRDefault="00A55FD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1. </w:t>
      </w:r>
      <w:proofErr w:type="spellStart"/>
      <w:r>
        <w:rPr>
          <w:b/>
          <w:bCs/>
          <w:sz w:val="28"/>
          <w:szCs w:val="28"/>
          <w:lang w:val="en-US"/>
        </w:rPr>
        <w:t>Sh</w:t>
      </w:r>
      <w:proofErr w:type="spellEnd"/>
      <w:r>
        <w:rPr>
          <w:b/>
          <w:bCs/>
          <w:sz w:val="28"/>
          <w:szCs w:val="28"/>
          <w:lang w:val="en-US"/>
        </w:rPr>
        <w:t xml:space="preserve"> Suresh </w:t>
      </w:r>
      <w:proofErr w:type="spellStart"/>
      <w:r>
        <w:rPr>
          <w:b/>
          <w:bCs/>
          <w:sz w:val="28"/>
          <w:szCs w:val="28"/>
          <w:lang w:val="en-US"/>
        </w:rPr>
        <w:t>Magarwadia</w:t>
      </w:r>
      <w:proofErr w:type="spellEnd"/>
      <w:r>
        <w:rPr>
          <w:b/>
          <w:bCs/>
          <w:sz w:val="28"/>
          <w:szCs w:val="28"/>
          <w:lang w:val="en-US"/>
        </w:rPr>
        <w:t xml:space="preserve"> PGT (English)</w:t>
      </w:r>
    </w:p>
    <w:p w:rsidR="00A55FDD" w:rsidRDefault="00A55FD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Equipment’s are available for ASL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 xml:space="preserve"> </w:t>
      </w: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Pr="005E018A" w:rsidRDefault="005E018A">
      <w:pPr>
        <w:rPr>
          <w:b/>
          <w:bCs/>
          <w:sz w:val="28"/>
          <w:szCs w:val="28"/>
          <w:lang w:val="en-US"/>
        </w:rPr>
      </w:pPr>
    </w:p>
    <w:p w:rsidR="005E018A" w:rsidRPr="005E018A" w:rsidRDefault="005E018A">
      <w:pPr>
        <w:rPr>
          <w:lang w:val="en-US"/>
        </w:rPr>
      </w:pPr>
    </w:p>
    <w:sectPr w:rsidR="005E018A" w:rsidRPr="005E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0"/>
    <w:rsid w:val="00337A82"/>
    <w:rsid w:val="005E018A"/>
    <w:rsid w:val="00A55FDD"/>
    <w:rsid w:val="00D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9F0B-1951-446C-8C87-DAF09BFE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8A"/>
    <w:pPr>
      <w:ind w:left="720"/>
      <w:contextualSpacing/>
    </w:pPr>
  </w:style>
  <w:style w:type="table" w:styleId="TableGrid">
    <w:name w:val="Table Grid"/>
    <w:basedOn w:val="TableNormal"/>
    <w:uiPriority w:val="39"/>
    <w:rsid w:val="005E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2019-08-03T08:00:00Z</dcterms:created>
  <dcterms:modified xsi:type="dcterms:W3CDTF">2019-08-03T08:00:00Z</dcterms:modified>
</cp:coreProperties>
</file>